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AD7" w:rsidRDefault="009E3AD7" w:rsidP="009E3AD7">
      <w:pPr>
        <w:spacing w:after="0" w:line="240" w:lineRule="auto"/>
        <w:rPr>
          <w:sz w:val="20"/>
          <w:szCs w:val="20"/>
        </w:rPr>
      </w:pPr>
      <w:r>
        <w:rPr>
          <w:sz w:val="20"/>
          <w:szCs w:val="20"/>
        </w:rPr>
        <w:t>State of _________________________</w:t>
      </w:r>
      <w:r>
        <w:rPr>
          <w:sz w:val="20"/>
          <w:szCs w:val="20"/>
        </w:rPr>
        <w:tab/>
      </w:r>
      <w:r>
        <w:rPr>
          <w:sz w:val="20"/>
          <w:szCs w:val="20"/>
        </w:rPr>
        <w:tab/>
      </w:r>
      <w:r>
        <w:rPr>
          <w:sz w:val="20"/>
          <w:szCs w:val="20"/>
        </w:rPr>
        <w:tab/>
      </w:r>
      <w:r>
        <w:rPr>
          <w:sz w:val="20"/>
          <w:szCs w:val="20"/>
        </w:rPr>
        <w:tab/>
        <w:t>Registrar’s No.__________________</w:t>
      </w:r>
    </w:p>
    <w:p w:rsidR="009E3AD7" w:rsidRDefault="009E3AD7" w:rsidP="009E3AD7">
      <w:pPr>
        <w:spacing w:after="0" w:line="240" w:lineRule="auto"/>
        <w:rPr>
          <w:sz w:val="20"/>
          <w:szCs w:val="20"/>
        </w:rPr>
      </w:pPr>
    </w:p>
    <w:p w:rsidR="009E3AD7" w:rsidRDefault="009E3AD7" w:rsidP="009E3AD7">
      <w:pPr>
        <w:pBdr>
          <w:bottom w:val="single" w:sz="12" w:space="1" w:color="auto"/>
        </w:pBdr>
        <w:spacing w:after="0" w:line="240" w:lineRule="auto"/>
        <w:rPr>
          <w:sz w:val="20"/>
          <w:szCs w:val="20"/>
        </w:rPr>
      </w:pPr>
      <w:r>
        <w:rPr>
          <w:sz w:val="20"/>
          <w:szCs w:val="20"/>
        </w:rPr>
        <w:t>County of ________________________</w:t>
      </w:r>
      <w:r>
        <w:rPr>
          <w:sz w:val="20"/>
          <w:szCs w:val="20"/>
        </w:rPr>
        <w:tab/>
      </w:r>
      <w:r>
        <w:rPr>
          <w:sz w:val="20"/>
          <w:szCs w:val="20"/>
        </w:rPr>
        <w:tab/>
      </w:r>
      <w:r>
        <w:rPr>
          <w:sz w:val="20"/>
          <w:szCs w:val="20"/>
        </w:rPr>
        <w:tab/>
      </w:r>
      <w:r>
        <w:rPr>
          <w:sz w:val="20"/>
          <w:szCs w:val="20"/>
        </w:rPr>
        <w:tab/>
        <w:t>File No._________________________</w:t>
      </w:r>
    </w:p>
    <w:p w:rsidR="009E3AD7" w:rsidRDefault="009E3AD7" w:rsidP="000100B8">
      <w:pPr>
        <w:spacing w:after="0" w:line="240" w:lineRule="auto"/>
        <w:jc w:val="center"/>
        <w:rPr>
          <w:sz w:val="20"/>
          <w:szCs w:val="20"/>
        </w:rPr>
      </w:pP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r>
      <w:r>
        <w:rPr>
          <w:sz w:val="20"/>
          <w:szCs w:val="20"/>
        </w:rPr>
        <w:softHyphen/>
        <w:t>INFORMATION AS IT APPEARS ON THE ORIGINAL RECORD</w:t>
      </w:r>
    </w:p>
    <w:p w:rsidR="000100B8" w:rsidRDefault="000100B8" w:rsidP="009E3AD7">
      <w:pPr>
        <w:spacing w:after="0" w:line="240" w:lineRule="auto"/>
        <w:rPr>
          <w:sz w:val="20"/>
          <w:szCs w:val="20"/>
        </w:rPr>
      </w:pPr>
    </w:p>
    <w:p w:rsidR="009E3AD7" w:rsidRDefault="009E3AD7" w:rsidP="009E3AD7">
      <w:pPr>
        <w:spacing w:after="0" w:line="240" w:lineRule="auto"/>
        <w:rPr>
          <w:sz w:val="20"/>
          <w:szCs w:val="20"/>
        </w:rPr>
      </w:pPr>
      <w:r>
        <w:rPr>
          <w:sz w:val="20"/>
          <w:szCs w:val="20"/>
        </w:rPr>
        <w:t>Name as recorded______________________________________________________________________________</w:t>
      </w:r>
    </w:p>
    <w:p w:rsidR="009E3AD7" w:rsidRDefault="009E3AD7" w:rsidP="009E3AD7">
      <w:pPr>
        <w:spacing w:after="0" w:line="240" w:lineRule="auto"/>
        <w:rPr>
          <w:sz w:val="20"/>
          <w:szCs w:val="20"/>
        </w:rPr>
      </w:pPr>
    </w:p>
    <w:p w:rsidR="009E3AD7" w:rsidRDefault="009E3AD7" w:rsidP="009E3AD7">
      <w:pPr>
        <w:spacing w:after="0" w:line="240" w:lineRule="auto"/>
        <w:rPr>
          <w:sz w:val="20"/>
          <w:szCs w:val="20"/>
        </w:rPr>
      </w:pPr>
      <w:r>
        <w:rPr>
          <w:sz w:val="20"/>
          <w:szCs w:val="20"/>
        </w:rPr>
        <w:t>Date of Death____________________________</w:t>
      </w:r>
      <w:proofErr w:type="gramStart"/>
      <w:r>
        <w:rPr>
          <w:sz w:val="20"/>
          <w:szCs w:val="20"/>
        </w:rPr>
        <w:t>_  Place</w:t>
      </w:r>
      <w:proofErr w:type="gramEnd"/>
      <w:r>
        <w:rPr>
          <w:sz w:val="20"/>
          <w:szCs w:val="20"/>
        </w:rPr>
        <w:t xml:space="preserve"> of Death________________________________________</w:t>
      </w:r>
    </w:p>
    <w:p w:rsidR="009E3AD7" w:rsidRDefault="009E3AD7" w:rsidP="009E3AD7">
      <w:pPr>
        <w:pBdr>
          <w:bottom w:val="single" w:sz="12" w:space="1" w:color="auto"/>
        </w:pBdr>
        <w:spacing w:after="0" w:line="240" w:lineRule="auto"/>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City or Village</w:t>
      </w:r>
      <w:r>
        <w:rPr>
          <w:sz w:val="20"/>
          <w:szCs w:val="20"/>
        </w:rPr>
        <w:tab/>
      </w:r>
      <w:r>
        <w:rPr>
          <w:sz w:val="20"/>
          <w:szCs w:val="20"/>
        </w:rPr>
        <w:tab/>
        <w:t>County</w:t>
      </w:r>
    </w:p>
    <w:p w:rsidR="009E3AD7" w:rsidRDefault="009E3AD7" w:rsidP="009E3AD7">
      <w:pPr>
        <w:spacing w:after="0" w:line="240" w:lineRule="auto"/>
        <w:jc w:val="center"/>
        <w:rPr>
          <w:sz w:val="20"/>
          <w:szCs w:val="20"/>
        </w:rPr>
      </w:pPr>
      <w:r>
        <w:rPr>
          <w:sz w:val="20"/>
          <w:szCs w:val="20"/>
        </w:rPr>
        <w:t>ITEMS TO BE CORRECTED OR ADDED</w:t>
      </w:r>
    </w:p>
    <w:p w:rsidR="009E3AD7" w:rsidRDefault="009E3AD7" w:rsidP="009E3AD7">
      <w:pPr>
        <w:spacing w:after="0" w:line="240" w:lineRule="auto"/>
        <w:rPr>
          <w:sz w:val="20"/>
          <w:szCs w:val="20"/>
        </w:rPr>
      </w:pPr>
    </w:p>
    <w:p w:rsidR="009E3AD7" w:rsidRDefault="009E3AD7" w:rsidP="009E3AD7">
      <w:pPr>
        <w:spacing w:after="0" w:line="240" w:lineRule="auto"/>
        <w:rPr>
          <w:sz w:val="20"/>
          <w:szCs w:val="20"/>
        </w:rPr>
      </w:pPr>
      <w:r>
        <w:rPr>
          <w:sz w:val="20"/>
          <w:szCs w:val="20"/>
        </w:rPr>
        <w:t>Item _____________________</w:t>
      </w:r>
      <w:proofErr w:type="gramStart"/>
      <w:r>
        <w:rPr>
          <w:sz w:val="20"/>
          <w:szCs w:val="20"/>
        </w:rPr>
        <w:t>_  Reads</w:t>
      </w:r>
      <w:proofErr w:type="gramEnd"/>
      <w:r>
        <w:rPr>
          <w:sz w:val="20"/>
          <w:szCs w:val="20"/>
        </w:rPr>
        <w:t xml:space="preserve"> as____________________________ Should read_____________________</w:t>
      </w:r>
    </w:p>
    <w:p w:rsidR="009E3AD7" w:rsidRDefault="009E3AD7" w:rsidP="009E3AD7">
      <w:pPr>
        <w:spacing w:after="0" w:line="240" w:lineRule="auto"/>
        <w:rPr>
          <w:sz w:val="20"/>
          <w:szCs w:val="20"/>
        </w:rPr>
      </w:pPr>
    </w:p>
    <w:p w:rsidR="009E3AD7" w:rsidRDefault="009E3AD7" w:rsidP="009E3AD7">
      <w:pPr>
        <w:spacing w:after="0" w:line="240" w:lineRule="auto"/>
        <w:rPr>
          <w:sz w:val="20"/>
          <w:szCs w:val="20"/>
        </w:rPr>
      </w:pPr>
      <w:r>
        <w:rPr>
          <w:sz w:val="20"/>
          <w:szCs w:val="20"/>
        </w:rPr>
        <w:t>Item _____________________</w:t>
      </w:r>
      <w:proofErr w:type="gramStart"/>
      <w:r>
        <w:rPr>
          <w:sz w:val="20"/>
          <w:szCs w:val="20"/>
        </w:rPr>
        <w:t>_  Reads</w:t>
      </w:r>
      <w:proofErr w:type="gramEnd"/>
      <w:r>
        <w:rPr>
          <w:sz w:val="20"/>
          <w:szCs w:val="20"/>
        </w:rPr>
        <w:t xml:space="preserve"> as____________________________ Should read_____________________</w:t>
      </w:r>
    </w:p>
    <w:p w:rsidR="009E3AD7" w:rsidRDefault="009E3AD7" w:rsidP="009E3AD7">
      <w:pPr>
        <w:spacing w:after="0" w:line="240" w:lineRule="auto"/>
        <w:rPr>
          <w:sz w:val="20"/>
          <w:szCs w:val="20"/>
        </w:rPr>
      </w:pPr>
    </w:p>
    <w:p w:rsidR="009E3AD7" w:rsidRDefault="009E3AD7" w:rsidP="009E3AD7">
      <w:pPr>
        <w:spacing w:after="0" w:line="240" w:lineRule="auto"/>
        <w:rPr>
          <w:sz w:val="20"/>
          <w:szCs w:val="20"/>
        </w:rPr>
      </w:pPr>
      <w:r>
        <w:rPr>
          <w:sz w:val="20"/>
          <w:szCs w:val="20"/>
        </w:rPr>
        <w:t>Item _____________________</w:t>
      </w:r>
      <w:proofErr w:type="gramStart"/>
      <w:r>
        <w:rPr>
          <w:sz w:val="20"/>
          <w:szCs w:val="20"/>
        </w:rPr>
        <w:t>_  Reads</w:t>
      </w:r>
      <w:proofErr w:type="gramEnd"/>
      <w:r>
        <w:rPr>
          <w:sz w:val="20"/>
          <w:szCs w:val="20"/>
        </w:rPr>
        <w:t xml:space="preserve"> as____________________________ Should read_____________________</w:t>
      </w:r>
    </w:p>
    <w:p w:rsidR="009E3AD7" w:rsidRDefault="009E3AD7" w:rsidP="009E3AD7">
      <w:pPr>
        <w:spacing w:after="0" w:line="240" w:lineRule="auto"/>
        <w:rPr>
          <w:sz w:val="20"/>
          <w:szCs w:val="20"/>
        </w:rPr>
      </w:pPr>
    </w:p>
    <w:p w:rsidR="009E3AD7" w:rsidRDefault="009E3AD7" w:rsidP="009E3AD7">
      <w:pPr>
        <w:spacing w:after="0" w:line="240" w:lineRule="auto"/>
        <w:rPr>
          <w:sz w:val="20"/>
          <w:szCs w:val="20"/>
        </w:rPr>
      </w:pPr>
      <w:r>
        <w:rPr>
          <w:sz w:val="20"/>
          <w:szCs w:val="20"/>
        </w:rPr>
        <w:t>Item _____________________</w:t>
      </w:r>
      <w:proofErr w:type="gramStart"/>
      <w:r>
        <w:rPr>
          <w:sz w:val="20"/>
          <w:szCs w:val="20"/>
        </w:rPr>
        <w:t>_  Reads</w:t>
      </w:r>
      <w:proofErr w:type="gramEnd"/>
      <w:r>
        <w:rPr>
          <w:sz w:val="20"/>
          <w:szCs w:val="20"/>
        </w:rPr>
        <w:t xml:space="preserve"> as____________________________ Should read_____________________</w:t>
      </w:r>
    </w:p>
    <w:p w:rsidR="009E3AD7" w:rsidRDefault="009E3AD7" w:rsidP="009E3AD7">
      <w:pPr>
        <w:spacing w:after="0" w:line="240" w:lineRule="auto"/>
        <w:rPr>
          <w:sz w:val="20"/>
          <w:szCs w:val="20"/>
        </w:rPr>
      </w:pPr>
    </w:p>
    <w:p w:rsidR="009E3AD7" w:rsidRDefault="009E3AD7" w:rsidP="009E3AD7">
      <w:pPr>
        <w:spacing w:after="0" w:line="240" w:lineRule="auto"/>
        <w:rPr>
          <w:sz w:val="20"/>
          <w:szCs w:val="20"/>
        </w:rPr>
      </w:pPr>
      <w:r>
        <w:rPr>
          <w:sz w:val="20"/>
          <w:szCs w:val="20"/>
        </w:rPr>
        <w:t>Item _____________________</w:t>
      </w:r>
      <w:proofErr w:type="gramStart"/>
      <w:r>
        <w:rPr>
          <w:sz w:val="20"/>
          <w:szCs w:val="20"/>
        </w:rPr>
        <w:t>_  Reads</w:t>
      </w:r>
      <w:proofErr w:type="gramEnd"/>
      <w:r>
        <w:rPr>
          <w:sz w:val="20"/>
          <w:szCs w:val="20"/>
        </w:rPr>
        <w:t xml:space="preserve"> as____________________________ Should read_____________________</w:t>
      </w:r>
    </w:p>
    <w:p w:rsidR="009E3AD7" w:rsidRDefault="009E3AD7" w:rsidP="009E3AD7">
      <w:pPr>
        <w:pBdr>
          <w:bottom w:val="single" w:sz="12" w:space="1" w:color="auto"/>
        </w:pBdr>
        <w:spacing w:after="0" w:line="240" w:lineRule="auto"/>
        <w:rPr>
          <w:sz w:val="20"/>
          <w:szCs w:val="20"/>
        </w:rPr>
      </w:pPr>
    </w:p>
    <w:p w:rsidR="003D1B50" w:rsidRDefault="003D1B50" w:rsidP="000100B8">
      <w:pPr>
        <w:spacing w:after="0" w:line="240" w:lineRule="auto"/>
        <w:jc w:val="center"/>
        <w:rPr>
          <w:sz w:val="20"/>
          <w:szCs w:val="20"/>
        </w:rPr>
      </w:pPr>
      <w:r>
        <w:rPr>
          <w:sz w:val="20"/>
          <w:szCs w:val="20"/>
        </w:rPr>
        <w:t>PERSON SWEARING TO THE ABOVE FACTS</w:t>
      </w:r>
    </w:p>
    <w:p w:rsidR="000100B8" w:rsidRDefault="000100B8" w:rsidP="000100B8">
      <w:pPr>
        <w:spacing w:after="0" w:line="240" w:lineRule="auto"/>
        <w:jc w:val="center"/>
        <w:rPr>
          <w:sz w:val="20"/>
          <w:szCs w:val="20"/>
        </w:rPr>
      </w:pPr>
    </w:p>
    <w:p w:rsidR="00426B07" w:rsidRDefault="003D1B50" w:rsidP="003D1B50">
      <w:pPr>
        <w:spacing w:after="0" w:line="240" w:lineRule="auto"/>
        <w:rPr>
          <w:sz w:val="20"/>
          <w:szCs w:val="20"/>
        </w:rPr>
      </w:pPr>
      <w:r>
        <w:rPr>
          <w:sz w:val="20"/>
          <w:szCs w:val="20"/>
        </w:rPr>
        <w:t xml:space="preserve">I, ___________________________________________ being first duly sworn say that I have personal knowledge </w:t>
      </w:r>
    </w:p>
    <w:p w:rsidR="00426B07" w:rsidRPr="00426B07" w:rsidRDefault="00426B07" w:rsidP="003D1B50">
      <w:pPr>
        <w:spacing w:after="0" w:line="240" w:lineRule="auto"/>
        <w:rPr>
          <w:i/>
          <w:sz w:val="20"/>
          <w:szCs w:val="20"/>
        </w:rPr>
      </w:pPr>
      <w:r>
        <w:rPr>
          <w:sz w:val="20"/>
          <w:szCs w:val="20"/>
        </w:rPr>
        <w:tab/>
      </w:r>
      <w:r>
        <w:rPr>
          <w:sz w:val="20"/>
          <w:szCs w:val="20"/>
        </w:rPr>
        <w:tab/>
      </w:r>
      <w:r>
        <w:rPr>
          <w:i/>
          <w:sz w:val="20"/>
          <w:szCs w:val="20"/>
        </w:rPr>
        <w:t>Name</w:t>
      </w:r>
    </w:p>
    <w:p w:rsidR="003D1B50" w:rsidRDefault="003D1B50" w:rsidP="003D1B50">
      <w:pPr>
        <w:spacing w:after="0" w:line="240" w:lineRule="auto"/>
        <w:rPr>
          <w:sz w:val="20"/>
          <w:szCs w:val="20"/>
        </w:rPr>
      </w:pPr>
      <w:proofErr w:type="gramStart"/>
      <w:r>
        <w:rPr>
          <w:sz w:val="20"/>
          <w:szCs w:val="20"/>
        </w:rPr>
        <w:t>that</w:t>
      </w:r>
      <w:proofErr w:type="gramEnd"/>
      <w:r>
        <w:rPr>
          <w:sz w:val="20"/>
          <w:szCs w:val="20"/>
        </w:rPr>
        <w:t xml:space="preserve"> the </w:t>
      </w:r>
      <w:r w:rsidR="00426B07">
        <w:rPr>
          <w:sz w:val="20"/>
          <w:szCs w:val="20"/>
        </w:rPr>
        <w:t>foregoing facts are true and correct.</w:t>
      </w:r>
    </w:p>
    <w:p w:rsidR="00426B07" w:rsidRDefault="00426B07" w:rsidP="003D1B50">
      <w:pPr>
        <w:spacing w:after="0" w:line="240" w:lineRule="auto"/>
        <w:rPr>
          <w:sz w:val="20"/>
          <w:szCs w:val="20"/>
        </w:rPr>
      </w:pPr>
    </w:p>
    <w:p w:rsidR="00426B07" w:rsidRDefault="00426B07" w:rsidP="003D1B50">
      <w:pPr>
        <w:spacing w:after="0" w:line="240" w:lineRule="auto"/>
        <w:rPr>
          <w:sz w:val="20"/>
          <w:szCs w:val="20"/>
        </w:rPr>
      </w:pPr>
      <w:bookmarkStart w:id="0" w:name="_GoBack"/>
      <w:bookmarkEnd w:id="0"/>
      <w:r>
        <w:rPr>
          <w:sz w:val="20"/>
          <w:szCs w:val="20"/>
        </w:rPr>
        <w:t>_____________________________________________</w:t>
      </w:r>
      <w:r>
        <w:rPr>
          <w:sz w:val="20"/>
          <w:szCs w:val="20"/>
        </w:rPr>
        <w:tab/>
      </w:r>
      <w:r>
        <w:rPr>
          <w:sz w:val="20"/>
          <w:szCs w:val="20"/>
        </w:rPr>
        <w:tab/>
      </w:r>
      <w:r>
        <w:rPr>
          <w:sz w:val="20"/>
          <w:szCs w:val="20"/>
        </w:rPr>
        <w:tab/>
      </w:r>
      <w:r>
        <w:rPr>
          <w:sz w:val="20"/>
          <w:szCs w:val="20"/>
        </w:rPr>
        <w:tab/>
        <w:t>_____________________</w:t>
      </w:r>
    </w:p>
    <w:p w:rsidR="00426B07" w:rsidRDefault="00426B07" w:rsidP="003D1B50">
      <w:pPr>
        <w:spacing w:after="0" w:line="240" w:lineRule="auto"/>
        <w:rPr>
          <w:i/>
          <w:sz w:val="20"/>
          <w:szCs w:val="20"/>
        </w:rPr>
      </w:pPr>
      <w:r>
        <w:rPr>
          <w:i/>
          <w:sz w:val="20"/>
          <w:szCs w:val="20"/>
        </w:rPr>
        <w:t>Name of person(s) executing affidavit</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 signed</w:t>
      </w:r>
    </w:p>
    <w:p w:rsidR="00426B07" w:rsidRDefault="00426B07" w:rsidP="003D1B50">
      <w:pPr>
        <w:spacing w:after="0" w:line="240" w:lineRule="auto"/>
        <w:rPr>
          <w:i/>
          <w:sz w:val="20"/>
          <w:szCs w:val="20"/>
        </w:rPr>
      </w:pPr>
    </w:p>
    <w:p w:rsidR="00426B07" w:rsidRDefault="00426B07" w:rsidP="003D1B50">
      <w:pPr>
        <w:spacing w:after="0" w:line="240" w:lineRule="auto"/>
        <w:rPr>
          <w:sz w:val="20"/>
          <w:szCs w:val="20"/>
        </w:rPr>
      </w:pPr>
    </w:p>
    <w:p w:rsidR="00426B07" w:rsidRDefault="00426B07" w:rsidP="003D1B50">
      <w:pPr>
        <w:spacing w:after="0" w:line="240" w:lineRule="auto"/>
        <w:rPr>
          <w:sz w:val="20"/>
          <w:szCs w:val="20"/>
        </w:rPr>
      </w:pPr>
      <w:r>
        <w:rPr>
          <w:sz w:val="20"/>
          <w:szCs w:val="20"/>
        </w:rPr>
        <w:t>______________________________________________</w:t>
      </w:r>
      <w:r>
        <w:rPr>
          <w:sz w:val="20"/>
          <w:szCs w:val="20"/>
        </w:rPr>
        <w:tab/>
      </w:r>
      <w:r>
        <w:rPr>
          <w:sz w:val="20"/>
          <w:szCs w:val="20"/>
        </w:rPr>
        <w:tab/>
      </w:r>
      <w:r>
        <w:rPr>
          <w:sz w:val="20"/>
          <w:szCs w:val="20"/>
        </w:rPr>
        <w:tab/>
      </w:r>
      <w:r>
        <w:rPr>
          <w:sz w:val="20"/>
          <w:szCs w:val="20"/>
        </w:rPr>
        <w:tab/>
        <w:t>_____________________</w:t>
      </w:r>
    </w:p>
    <w:p w:rsidR="00426B07" w:rsidRPr="000100B8" w:rsidRDefault="00426B07" w:rsidP="000100B8">
      <w:pPr>
        <w:pBdr>
          <w:bottom w:val="single" w:sz="12" w:space="1" w:color="auto"/>
        </w:pBdr>
        <w:spacing w:after="0" w:line="240" w:lineRule="auto"/>
        <w:rPr>
          <w:i/>
          <w:sz w:val="20"/>
          <w:szCs w:val="20"/>
        </w:rPr>
      </w:pPr>
      <w:r>
        <w:rPr>
          <w:i/>
          <w:sz w:val="20"/>
          <w:szCs w:val="20"/>
        </w:rPr>
        <w:t>Signature of Notary</w:t>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t>Date commission expires</w:t>
      </w:r>
    </w:p>
    <w:p w:rsidR="00D34ABA" w:rsidRDefault="00D34ABA" w:rsidP="00D34ABA">
      <w:pPr>
        <w:spacing w:after="0" w:line="240" w:lineRule="auto"/>
        <w:rPr>
          <w:sz w:val="20"/>
          <w:szCs w:val="20"/>
        </w:rPr>
      </w:pPr>
      <w:r>
        <w:rPr>
          <w:sz w:val="20"/>
          <w:szCs w:val="20"/>
        </w:rPr>
        <w:t>OHIO DEPARTMENT OF HEALTH</w:t>
      </w:r>
      <w:r>
        <w:rPr>
          <w:sz w:val="20"/>
          <w:szCs w:val="20"/>
        </w:rPr>
        <w:tab/>
      </w:r>
      <w:r>
        <w:rPr>
          <w:sz w:val="20"/>
          <w:szCs w:val="20"/>
        </w:rPr>
        <w:tab/>
      </w:r>
      <w:r>
        <w:rPr>
          <w:sz w:val="20"/>
          <w:szCs w:val="20"/>
        </w:rPr>
        <w:tab/>
        <w:t>DETACH</w:t>
      </w:r>
      <w:r>
        <w:rPr>
          <w:sz w:val="20"/>
          <w:szCs w:val="20"/>
        </w:rPr>
        <w:tab/>
      </w:r>
      <w:r>
        <w:rPr>
          <w:sz w:val="20"/>
          <w:szCs w:val="20"/>
        </w:rPr>
        <w:tab/>
      </w:r>
      <w:r>
        <w:rPr>
          <w:sz w:val="20"/>
          <w:szCs w:val="20"/>
        </w:rPr>
        <w:tab/>
        <w:t>OFFICE OF VITAL STATISTICS</w:t>
      </w:r>
      <w:r>
        <w:rPr>
          <w:sz w:val="20"/>
          <w:szCs w:val="20"/>
        </w:rPr>
        <w:tab/>
      </w:r>
    </w:p>
    <w:p w:rsidR="009E3AD7" w:rsidRDefault="00426B07" w:rsidP="00426B07">
      <w:pPr>
        <w:spacing w:after="0" w:line="240" w:lineRule="auto"/>
        <w:jc w:val="center"/>
        <w:rPr>
          <w:sz w:val="20"/>
          <w:szCs w:val="20"/>
        </w:rPr>
      </w:pPr>
      <w:r>
        <w:rPr>
          <w:sz w:val="20"/>
          <w:szCs w:val="20"/>
        </w:rPr>
        <w:t>INSTRUCTIONS</w:t>
      </w:r>
    </w:p>
    <w:p w:rsidR="00426B07" w:rsidRDefault="00426B07" w:rsidP="00426B07">
      <w:pPr>
        <w:pStyle w:val="ListParagraph"/>
        <w:numPr>
          <w:ilvl w:val="0"/>
          <w:numId w:val="2"/>
        </w:numPr>
        <w:spacing w:after="0" w:line="240" w:lineRule="auto"/>
        <w:rPr>
          <w:sz w:val="20"/>
          <w:szCs w:val="20"/>
        </w:rPr>
      </w:pPr>
      <w:r>
        <w:rPr>
          <w:sz w:val="20"/>
          <w:szCs w:val="20"/>
        </w:rPr>
        <w:t>Affidavit must be typewritten or printed in ink and signed in ink.</w:t>
      </w:r>
    </w:p>
    <w:p w:rsidR="00426B07" w:rsidRDefault="00426B07" w:rsidP="00426B07">
      <w:pPr>
        <w:pStyle w:val="ListParagraph"/>
        <w:numPr>
          <w:ilvl w:val="0"/>
          <w:numId w:val="2"/>
        </w:numPr>
        <w:spacing w:after="0" w:line="240" w:lineRule="auto"/>
        <w:rPr>
          <w:sz w:val="20"/>
          <w:szCs w:val="20"/>
        </w:rPr>
      </w:pPr>
      <w:r>
        <w:rPr>
          <w:sz w:val="20"/>
          <w:szCs w:val="20"/>
        </w:rPr>
        <w:t>Information on the upper portion of the affidavit must read exactly as on the original death record.</w:t>
      </w:r>
    </w:p>
    <w:p w:rsidR="00426B07" w:rsidRDefault="00426B07" w:rsidP="00426B07">
      <w:pPr>
        <w:pStyle w:val="ListParagraph"/>
        <w:numPr>
          <w:ilvl w:val="0"/>
          <w:numId w:val="2"/>
        </w:numPr>
        <w:spacing w:after="0" w:line="240" w:lineRule="auto"/>
        <w:rPr>
          <w:sz w:val="20"/>
          <w:szCs w:val="20"/>
        </w:rPr>
      </w:pPr>
      <w:r>
        <w:rPr>
          <w:sz w:val="20"/>
          <w:szCs w:val="20"/>
        </w:rPr>
        <w:t>If items are numbered, enter Item Number, otherwise enter name of item, such as “Date of Death.”</w:t>
      </w:r>
    </w:p>
    <w:p w:rsidR="00426B07" w:rsidRDefault="00426B07" w:rsidP="00426B07">
      <w:pPr>
        <w:pStyle w:val="ListParagraph"/>
        <w:numPr>
          <w:ilvl w:val="0"/>
          <w:numId w:val="2"/>
        </w:numPr>
        <w:spacing w:after="0" w:line="240" w:lineRule="auto"/>
        <w:rPr>
          <w:sz w:val="20"/>
          <w:szCs w:val="20"/>
        </w:rPr>
      </w:pPr>
      <w:r>
        <w:rPr>
          <w:sz w:val="20"/>
          <w:szCs w:val="20"/>
        </w:rPr>
        <w:t>Medical certifications may be corrected only by the person whose name appears on the original death record as attending physician or by the coroner of the county in which the death occurred.</w:t>
      </w:r>
    </w:p>
    <w:p w:rsidR="00426B07" w:rsidRDefault="00426B07" w:rsidP="00426B07">
      <w:pPr>
        <w:pStyle w:val="ListParagraph"/>
        <w:numPr>
          <w:ilvl w:val="0"/>
          <w:numId w:val="2"/>
        </w:numPr>
        <w:spacing w:after="0" w:line="240" w:lineRule="auto"/>
        <w:rPr>
          <w:sz w:val="20"/>
          <w:szCs w:val="20"/>
        </w:rPr>
      </w:pPr>
      <w:r>
        <w:rPr>
          <w:sz w:val="20"/>
          <w:szCs w:val="20"/>
        </w:rPr>
        <w:t xml:space="preserve">Date of death may be corrected by the attending </w:t>
      </w:r>
      <w:r w:rsidR="000100B8">
        <w:rPr>
          <w:sz w:val="20"/>
          <w:szCs w:val="20"/>
        </w:rPr>
        <w:t>physician listed on the original death record, the coroner of the county in which the death occurred, or by the funeral director listed on the death record.</w:t>
      </w:r>
    </w:p>
    <w:p w:rsidR="000100B8" w:rsidRDefault="000100B8" w:rsidP="00426B07">
      <w:pPr>
        <w:pStyle w:val="ListParagraph"/>
        <w:numPr>
          <w:ilvl w:val="0"/>
          <w:numId w:val="2"/>
        </w:numPr>
        <w:spacing w:after="0" w:line="240" w:lineRule="auto"/>
        <w:rPr>
          <w:sz w:val="20"/>
          <w:szCs w:val="20"/>
        </w:rPr>
      </w:pPr>
      <w:r>
        <w:rPr>
          <w:sz w:val="20"/>
          <w:szCs w:val="20"/>
        </w:rPr>
        <w:t>The mark of a person who is unable to sign his or her name must be witnessed by 2 disinterested persons.</w:t>
      </w:r>
    </w:p>
    <w:p w:rsidR="000100B8" w:rsidRDefault="000100B8" w:rsidP="00426B07">
      <w:pPr>
        <w:pStyle w:val="ListParagraph"/>
        <w:numPr>
          <w:ilvl w:val="0"/>
          <w:numId w:val="2"/>
        </w:numPr>
        <w:spacing w:after="0" w:line="240" w:lineRule="auto"/>
        <w:rPr>
          <w:sz w:val="20"/>
          <w:szCs w:val="20"/>
        </w:rPr>
      </w:pPr>
      <w:r>
        <w:rPr>
          <w:sz w:val="20"/>
          <w:szCs w:val="20"/>
        </w:rPr>
        <w:t>Affidavit must be executed by a person having personal knowledge of the matter sought to be corrected such as the physician, coroner, funeral director, informant, etc.</w:t>
      </w:r>
    </w:p>
    <w:p w:rsidR="000100B8" w:rsidRDefault="000100B8" w:rsidP="00426B07">
      <w:pPr>
        <w:pStyle w:val="ListParagraph"/>
        <w:numPr>
          <w:ilvl w:val="0"/>
          <w:numId w:val="2"/>
        </w:numPr>
        <w:spacing w:after="0" w:line="240" w:lineRule="auto"/>
        <w:rPr>
          <w:sz w:val="20"/>
          <w:szCs w:val="20"/>
        </w:rPr>
      </w:pPr>
      <w:r>
        <w:rPr>
          <w:sz w:val="20"/>
          <w:szCs w:val="20"/>
        </w:rPr>
        <w:t>Affidavit must contain the signature of the person swearing to the facts.</w:t>
      </w:r>
    </w:p>
    <w:p w:rsidR="000100B8" w:rsidRDefault="000100B8" w:rsidP="000100B8">
      <w:pPr>
        <w:pStyle w:val="ListParagraph"/>
        <w:numPr>
          <w:ilvl w:val="0"/>
          <w:numId w:val="2"/>
        </w:numPr>
        <w:spacing w:after="0" w:line="240" w:lineRule="auto"/>
        <w:rPr>
          <w:sz w:val="20"/>
          <w:szCs w:val="20"/>
        </w:rPr>
      </w:pPr>
      <w:r>
        <w:rPr>
          <w:sz w:val="20"/>
          <w:szCs w:val="20"/>
        </w:rPr>
        <w:t>Affidavit must contain the signature of the notary and the date of the notary’s commission expires.</w:t>
      </w:r>
    </w:p>
    <w:p w:rsidR="000100B8" w:rsidRDefault="000100B8" w:rsidP="000100B8">
      <w:pPr>
        <w:pStyle w:val="ListParagraph"/>
        <w:numPr>
          <w:ilvl w:val="0"/>
          <w:numId w:val="2"/>
        </w:numPr>
        <w:spacing w:after="0" w:line="240" w:lineRule="auto"/>
        <w:rPr>
          <w:sz w:val="20"/>
          <w:szCs w:val="20"/>
        </w:rPr>
      </w:pPr>
      <w:r>
        <w:rPr>
          <w:sz w:val="20"/>
          <w:szCs w:val="20"/>
        </w:rPr>
        <w:t xml:space="preserve">Once the correction of an </w:t>
      </w:r>
      <w:r w:rsidR="00627F9C">
        <w:rPr>
          <w:sz w:val="20"/>
          <w:szCs w:val="20"/>
        </w:rPr>
        <w:t xml:space="preserve">item has been made on the death </w:t>
      </w:r>
      <w:proofErr w:type="gramStart"/>
      <w:r>
        <w:rPr>
          <w:sz w:val="20"/>
          <w:szCs w:val="20"/>
        </w:rPr>
        <w:t>record, that</w:t>
      </w:r>
      <w:proofErr w:type="gramEnd"/>
      <w:r>
        <w:rPr>
          <w:sz w:val="20"/>
          <w:szCs w:val="20"/>
        </w:rPr>
        <w:t xml:space="preserve"> item canno</w:t>
      </w:r>
      <w:r w:rsidR="005B0C59">
        <w:rPr>
          <w:sz w:val="20"/>
          <w:szCs w:val="20"/>
        </w:rPr>
        <w:t xml:space="preserve">t be corrected or amended again </w:t>
      </w:r>
      <w:r>
        <w:rPr>
          <w:sz w:val="20"/>
          <w:szCs w:val="20"/>
        </w:rPr>
        <w:t>except on the order of the court.</w:t>
      </w:r>
    </w:p>
    <w:p w:rsidR="009E3AD7" w:rsidRPr="000100B8" w:rsidRDefault="000100B8" w:rsidP="009E3AD7">
      <w:pPr>
        <w:pStyle w:val="ListParagraph"/>
        <w:numPr>
          <w:ilvl w:val="0"/>
          <w:numId w:val="2"/>
        </w:numPr>
        <w:spacing w:after="0" w:line="240" w:lineRule="auto"/>
        <w:rPr>
          <w:sz w:val="20"/>
          <w:szCs w:val="20"/>
        </w:rPr>
      </w:pPr>
      <w:r>
        <w:rPr>
          <w:sz w:val="20"/>
          <w:szCs w:val="20"/>
        </w:rPr>
        <w:t>Affidavit that is alleged to be submitted for falsification will not be accepted for filing.</w:t>
      </w:r>
      <w:r w:rsidR="009E3AD7" w:rsidRPr="000100B8">
        <w:rPr>
          <w:sz w:val="20"/>
          <w:szCs w:val="20"/>
        </w:rPr>
        <w:tab/>
      </w:r>
      <w:r w:rsidR="009E3AD7" w:rsidRPr="000100B8">
        <w:rPr>
          <w:sz w:val="20"/>
          <w:szCs w:val="20"/>
        </w:rPr>
        <w:tab/>
      </w:r>
      <w:r w:rsidR="009E3AD7" w:rsidRPr="000100B8">
        <w:rPr>
          <w:sz w:val="20"/>
          <w:szCs w:val="20"/>
        </w:rPr>
        <w:tab/>
      </w:r>
      <w:r w:rsidR="009E3AD7" w:rsidRPr="000100B8">
        <w:rPr>
          <w:sz w:val="20"/>
          <w:szCs w:val="20"/>
        </w:rPr>
        <w:tab/>
      </w:r>
      <w:r w:rsidR="009E3AD7" w:rsidRPr="000100B8">
        <w:rPr>
          <w:sz w:val="20"/>
          <w:szCs w:val="20"/>
        </w:rPr>
        <w:tab/>
      </w:r>
      <w:r w:rsidR="009E3AD7" w:rsidRPr="000100B8">
        <w:rPr>
          <w:sz w:val="20"/>
          <w:szCs w:val="20"/>
        </w:rPr>
        <w:tab/>
      </w:r>
      <w:r w:rsidR="009E3AD7" w:rsidRPr="000100B8">
        <w:rPr>
          <w:sz w:val="20"/>
          <w:szCs w:val="20"/>
        </w:rPr>
        <w:tab/>
      </w:r>
      <w:r w:rsidR="009E3AD7" w:rsidRPr="000100B8">
        <w:rPr>
          <w:sz w:val="20"/>
          <w:szCs w:val="20"/>
        </w:rPr>
        <w:tab/>
      </w:r>
      <w:r w:rsidR="009E3AD7" w:rsidRPr="000100B8">
        <w:rPr>
          <w:sz w:val="20"/>
          <w:szCs w:val="20"/>
        </w:rPr>
        <w:tab/>
      </w:r>
      <w:r w:rsidR="009E3AD7" w:rsidRPr="000100B8">
        <w:rPr>
          <w:sz w:val="20"/>
          <w:szCs w:val="20"/>
        </w:rPr>
        <w:tab/>
      </w:r>
    </w:p>
    <w:sectPr w:rsidR="009E3AD7" w:rsidRPr="000100B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4B2" w:rsidRDefault="001914B2" w:rsidP="00426B07">
      <w:pPr>
        <w:spacing w:after="0" w:line="240" w:lineRule="auto"/>
      </w:pPr>
      <w:r>
        <w:separator/>
      </w:r>
    </w:p>
  </w:endnote>
  <w:endnote w:type="continuationSeparator" w:id="0">
    <w:p w:rsidR="001914B2" w:rsidRDefault="001914B2" w:rsidP="0042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4B2" w:rsidRDefault="001914B2" w:rsidP="00426B07">
      <w:pPr>
        <w:spacing w:after="0" w:line="240" w:lineRule="auto"/>
      </w:pPr>
      <w:r>
        <w:separator/>
      </w:r>
    </w:p>
  </w:footnote>
  <w:footnote w:type="continuationSeparator" w:id="0">
    <w:p w:rsidR="001914B2" w:rsidRDefault="001914B2" w:rsidP="00426B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6B07" w:rsidRDefault="00426B07" w:rsidP="00426B07">
    <w:pPr>
      <w:pStyle w:val="Header"/>
      <w:jc w:val="center"/>
      <w:rPr>
        <w:b/>
      </w:rPr>
    </w:pPr>
    <w:r>
      <w:rPr>
        <w:b/>
      </w:rPr>
      <w:t>AFFIDAVIT</w:t>
    </w:r>
  </w:p>
  <w:p w:rsidR="00426B07" w:rsidRDefault="00426B07" w:rsidP="00426B07">
    <w:pPr>
      <w:pStyle w:val="Header"/>
      <w:jc w:val="center"/>
      <w:rPr>
        <w:b/>
      </w:rPr>
    </w:pPr>
    <w:r>
      <w:rPr>
        <w:b/>
      </w:rPr>
      <w:t xml:space="preserve">CORRECTION OF </w:t>
    </w:r>
  </w:p>
  <w:p w:rsidR="00426B07" w:rsidRPr="00426B07" w:rsidRDefault="00426B07" w:rsidP="00426B07">
    <w:pPr>
      <w:pStyle w:val="Header"/>
      <w:jc w:val="center"/>
      <w:rPr>
        <w:b/>
      </w:rPr>
    </w:pPr>
    <w:r>
      <w:rPr>
        <w:b/>
      </w:rPr>
      <w:t>DEATH OR FETAL DEATH RECORD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F0BD4"/>
    <w:multiLevelType w:val="hybridMultilevel"/>
    <w:tmpl w:val="F97A7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FA4E7E"/>
    <w:multiLevelType w:val="hybridMultilevel"/>
    <w:tmpl w:val="26EA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B86"/>
    <w:rsid w:val="000100B8"/>
    <w:rsid w:val="00080287"/>
    <w:rsid w:val="00180313"/>
    <w:rsid w:val="001914B2"/>
    <w:rsid w:val="003D1B50"/>
    <w:rsid w:val="00426B07"/>
    <w:rsid w:val="005616D8"/>
    <w:rsid w:val="005B0C59"/>
    <w:rsid w:val="005E378B"/>
    <w:rsid w:val="00627F9C"/>
    <w:rsid w:val="00684DCD"/>
    <w:rsid w:val="009E3AD7"/>
    <w:rsid w:val="00AB5B86"/>
    <w:rsid w:val="00D34ABA"/>
    <w:rsid w:val="00E3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07"/>
  </w:style>
  <w:style w:type="paragraph" w:styleId="Footer">
    <w:name w:val="footer"/>
    <w:basedOn w:val="Normal"/>
    <w:link w:val="FooterChar"/>
    <w:uiPriority w:val="99"/>
    <w:unhideWhenUsed/>
    <w:rsid w:val="0042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07"/>
  </w:style>
  <w:style w:type="paragraph" w:styleId="ListParagraph">
    <w:name w:val="List Paragraph"/>
    <w:basedOn w:val="Normal"/>
    <w:uiPriority w:val="34"/>
    <w:qFormat/>
    <w:rsid w:val="00426B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6B07"/>
  </w:style>
  <w:style w:type="paragraph" w:styleId="Footer">
    <w:name w:val="footer"/>
    <w:basedOn w:val="Normal"/>
    <w:link w:val="FooterChar"/>
    <w:uiPriority w:val="99"/>
    <w:unhideWhenUsed/>
    <w:rsid w:val="0042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6B07"/>
  </w:style>
  <w:style w:type="paragraph" w:styleId="ListParagraph">
    <w:name w:val="List Paragraph"/>
    <w:basedOn w:val="Normal"/>
    <w:uiPriority w:val="34"/>
    <w:qFormat/>
    <w:rsid w:val="00426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6CAD-D930-4ED9-B8E7-827697CB3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Ohio History Connection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Previts</dc:creator>
  <cp:lastModifiedBy>Fred Previts</cp:lastModifiedBy>
  <cp:revision>6</cp:revision>
  <dcterms:created xsi:type="dcterms:W3CDTF">2015-09-19T21:12:00Z</dcterms:created>
  <dcterms:modified xsi:type="dcterms:W3CDTF">2015-09-28T16:10:00Z</dcterms:modified>
</cp:coreProperties>
</file>